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D" w:rsidRDefault="00833F8D">
      <w:pPr>
        <w:widowControl w:val="0"/>
        <w:pBdr>
          <w:top w:val="nil"/>
          <w:left w:val="nil"/>
          <w:bottom w:val="nil"/>
          <w:right w:val="nil"/>
          <w:between w:val="nil"/>
        </w:pBdr>
        <w:spacing w:after="0"/>
        <w:rPr>
          <w:rFonts w:ascii="Arial" w:eastAsia="Arial" w:hAnsi="Arial" w:cs="Arial"/>
          <w:color w:val="000000"/>
        </w:rPr>
      </w:pPr>
    </w:p>
    <w:tbl>
      <w:tblPr>
        <w:tblStyle w:val="a7"/>
        <w:tblW w:w="9754" w:type="dxa"/>
        <w:tblInd w:w="-27" w:type="dxa"/>
        <w:tblLayout w:type="fixed"/>
        <w:tblLook w:val="0000" w:firstRow="0" w:lastRow="0" w:firstColumn="0" w:lastColumn="0" w:noHBand="0" w:noVBand="0"/>
      </w:tblPr>
      <w:tblGrid>
        <w:gridCol w:w="4260"/>
        <w:gridCol w:w="716"/>
        <w:gridCol w:w="4778"/>
      </w:tblGrid>
      <w:tr w:rsidR="00833F8D" w:rsidTr="00EE0A14">
        <w:trPr>
          <w:trHeight w:val="2110"/>
        </w:trPr>
        <w:tc>
          <w:tcPr>
            <w:tcW w:w="4260" w:type="dxa"/>
          </w:tcPr>
          <w:p w:rsidR="00833F8D" w:rsidRDefault="009C1453">
            <w:pPr>
              <w:spacing w:after="0" w:line="240" w:lineRule="auto"/>
              <w:ind w:right="1593"/>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4DAB49C" wp14:editId="254F92C0">
                  <wp:extent cx="1009650" cy="895350"/>
                  <wp:effectExtent l="0" t="0" r="0" b="0"/>
                  <wp:docPr id="4" name="image1.jpg" descr="H:\ΕΓΓΡΑΦΑ\03 ΣΥΝΔΙΚΑΛΙΣΤΙΚΑ\sypyyp.jpg"/>
                  <wp:cNvGraphicFramePr/>
                  <a:graphic xmlns:a="http://schemas.openxmlformats.org/drawingml/2006/main">
                    <a:graphicData uri="http://schemas.openxmlformats.org/drawingml/2006/picture">
                      <pic:pic xmlns:pic="http://schemas.openxmlformats.org/drawingml/2006/picture">
                        <pic:nvPicPr>
                          <pic:cNvPr id="0" name="image1.jpg" descr="H:\ΕΓΓΡΑΦΑ\03 ΣΥΝΔΙΚΑΛΙΣΤΙΚΑ\sypyyp.jpg"/>
                          <pic:cNvPicPr preferRelativeResize="0"/>
                        </pic:nvPicPr>
                        <pic:blipFill>
                          <a:blip r:embed="rId7"/>
                          <a:srcRect/>
                          <a:stretch>
                            <a:fillRect/>
                          </a:stretch>
                        </pic:blipFill>
                        <pic:spPr>
                          <a:xfrm>
                            <a:off x="0" y="0"/>
                            <a:ext cx="1009650" cy="895350"/>
                          </a:xfrm>
                          <a:prstGeom prst="rect">
                            <a:avLst/>
                          </a:prstGeom>
                          <a:ln/>
                        </pic:spPr>
                      </pic:pic>
                    </a:graphicData>
                  </a:graphic>
                </wp:inline>
              </w:drawing>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ΣΥΛΛΟΓΟΣ  ΥΠΑΛΛΗΛΩΝ ΠΕΡΙΦΕΡΕΙΑΚΩΝ ΥΠΗΡΕΣΙΩΝ  ΥΠ.Ε.Π.Θ. (Σ.Υ.Π.Υ.Υ.Π.)</w:t>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 xml:space="preserve">Δ/ΝΣΗ: Ανδρέα Παπανδρέου 37, </w:t>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 xml:space="preserve">15180 Μαρούσι  </w:t>
            </w:r>
          </w:p>
          <w:p w:rsidR="00833F8D" w:rsidRDefault="009C1453">
            <w:pPr>
              <w:spacing w:after="0" w:line="240" w:lineRule="auto"/>
              <w:ind w:right="34"/>
              <w:rPr>
                <w:rFonts w:ascii="Times New Roman" w:eastAsia="Times New Roman" w:hAnsi="Times New Roman"/>
                <w:sz w:val="24"/>
                <w:szCs w:val="24"/>
              </w:rPr>
            </w:pPr>
            <w:r>
              <w:rPr>
                <w:rFonts w:ascii="Times New Roman" w:eastAsia="Times New Roman" w:hAnsi="Times New Roman"/>
                <w:b/>
                <w:sz w:val="24"/>
                <w:szCs w:val="24"/>
              </w:rPr>
              <w:t xml:space="preserve">Ιστοσελίδα: </w:t>
            </w:r>
            <w:hyperlink r:id="rId8">
              <w:r>
                <w:rPr>
                  <w:rFonts w:ascii="Times New Roman" w:eastAsia="Times New Roman" w:hAnsi="Times New Roman"/>
                  <w:b/>
                  <w:color w:val="0000FF"/>
                  <w:sz w:val="24"/>
                  <w:szCs w:val="24"/>
                  <w:u w:val="single"/>
                </w:rPr>
                <w:t>www.sypyp.gr</w:t>
              </w:r>
            </w:hyperlink>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Ε-</w:t>
            </w:r>
            <w:proofErr w:type="spellStart"/>
            <w:r>
              <w:rPr>
                <w:rFonts w:ascii="Times New Roman" w:eastAsia="Times New Roman" w:hAnsi="Times New Roman"/>
                <w:b/>
                <w:sz w:val="24"/>
                <w:szCs w:val="24"/>
              </w:rPr>
              <w:t>mail</w:t>
            </w:r>
            <w:proofErr w:type="spellEnd"/>
            <w:r>
              <w:rPr>
                <w:rFonts w:ascii="Times New Roman" w:eastAsia="Times New Roman" w:hAnsi="Times New Roman"/>
                <w:b/>
                <w:sz w:val="24"/>
                <w:szCs w:val="24"/>
              </w:rPr>
              <w:t xml:space="preserve">: </w:t>
            </w:r>
            <w:hyperlink r:id="rId9">
              <w:r>
                <w:rPr>
                  <w:rFonts w:ascii="Times New Roman" w:eastAsia="Times New Roman" w:hAnsi="Times New Roman"/>
                  <w:b/>
                  <w:color w:val="0000FF"/>
                  <w:sz w:val="24"/>
                  <w:szCs w:val="24"/>
                  <w:u w:val="single"/>
                </w:rPr>
                <w:t>sypyyp@gmail.com</w:t>
              </w:r>
            </w:hyperlink>
          </w:p>
          <w:p w:rsidR="00833F8D" w:rsidRDefault="00833F8D">
            <w:pPr>
              <w:spacing w:after="0" w:line="240" w:lineRule="auto"/>
              <w:rPr>
                <w:rFonts w:ascii="Times New Roman" w:eastAsia="Times New Roman" w:hAnsi="Times New Roman"/>
                <w:b/>
                <w:sz w:val="24"/>
                <w:szCs w:val="24"/>
              </w:rPr>
            </w:pPr>
          </w:p>
        </w:tc>
        <w:tc>
          <w:tcPr>
            <w:tcW w:w="716" w:type="dxa"/>
          </w:tcPr>
          <w:p w:rsidR="00833F8D" w:rsidRDefault="00833F8D">
            <w:pPr>
              <w:spacing w:after="0" w:line="240" w:lineRule="auto"/>
              <w:ind w:left="317"/>
              <w:rPr>
                <w:rFonts w:ascii="Times New Roman" w:eastAsia="Times New Roman" w:hAnsi="Times New Roman"/>
                <w:sz w:val="24"/>
                <w:szCs w:val="24"/>
              </w:rPr>
            </w:pPr>
          </w:p>
        </w:tc>
        <w:tc>
          <w:tcPr>
            <w:tcW w:w="4778" w:type="dxa"/>
          </w:tcPr>
          <w:p w:rsidR="00833F8D" w:rsidRDefault="009C1453">
            <w:pPr>
              <w:spacing w:after="0" w:line="240" w:lineRule="auto"/>
              <w:ind w:left="34"/>
              <w:rPr>
                <w:rFonts w:ascii="Times New Roman" w:eastAsia="Times New Roman" w:hAnsi="Times New Roman"/>
                <w:sz w:val="24"/>
                <w:szCs w:val="24"/>
              </w:rPr>
            </w:pPr>
            <w:r>
              <w:rPr>
                <w:rFonts w:ascii="Times New Roman" w:eastAsia="Times New Roman" w:hAnsi="Times New Roman"/>
                <w:sz w:val="24"/>
                <w:szCs w:val="24"/>
              </w:rPr>
              <w:t>Αθήνα 2</w:t>
            </w:r>
            <w:r w:rsidR="00EE0A14">
              <w:rPr>
                <w:rFonts w:ascii="Times New Roman" w:eastAsia="Times New Roman" w:hAnsi="Times New Roman"/>
                <w:sz w:val="24"/>
                <w:szCs w:val="24"/>
                <w:lang w:val="en-US"/>
              </w:rPr>
              <w:t>7</w:t>
            </w:r>
            <w:r>
              <w:rPr>
                <w:rFonts w:ascii="Times New Roman" w:eastAsia="Times New Roman" w:hAnsi="Times New Roman"/>
                <w:sz w:val="24"/>
                <w:szCs w:val="24"/>
              </w:rPr>
              <w:t>/7/2022</w:t>
            </w:r>
          </w:p>
          <w:p w:rsidR="00833F8D" w:rsidRDefault="009C1453">
            <w:pPr>
              <w:tabs>
                <w:tab w:val="left" w:pos="270"/>
                <w:tab w:val="left" w:pos="855"/>
                <w:tab w:val="center" w:pos="2389"/>
              </w:tabs>
              <w:spacing w:after="0" w:line="240" w:lineRule="auto"/>
              <w:ind w:left="34"/>
              <w:rPr>
                <w:rFonts w:ascii="Times New Roman" w:eastAsia="Times New Roman" w:hAnsi="Times New Roman"/>
                <w:sz w:val="24"/>
                <w:szCs w:val="24"/>
              </w:rPr>
            </w:pPr>
            <w:r>
              <w:rPr>
                <w:rFonts w:ascii="Times New Roman" w:eastAsia="Times New Roman" w:hAnsi="Times New Roman"/>
                <w:sz w:val="24"/>
                <w:szCs w:val="24"/>
              </w:rPr>
              <w:t xml:space="preserve">Αρ. </w:t>
            </w:r>
            <w:proofErr w:type="spellStart"/>
            <w:r>
              <w:rPr>
                <w:rFonts w:ascii="Times New Roman" w:eastAsia="Times New Roman" w:hAnsi="Times New Roman"/>
                <w:sz w:val="24"/>
                <w:szCs w:val="24"/>
              </w:rPr>
              <w:t>πρωτ</w:t>
            </w:r>
            <w:proofErr w:type="spellEnd"/>
            <w:r>
              <w:rPr>
                <w:rFonts w:ascii="Times New Roman" w:eastAsia="Times New Roman" w:hAnsi="Times New Roman"/>
                <w:sz w:val="24"/>
                <w:szCs w:val="24"/>
              </w:rPr>
              <w:t>. 8</w:t>
            </w:r>
            <w:r w:rsidR="00EE0A14">
              <w:rPr>
                <w:rFonts w:ascii="Times New Roman" w:eastAsia="Times New Roman" w:hAnsi="Times New Roman"/>
                <w:sz w:val="24"/>
                <w:szCs w:val="24"/>
                <w:lang w:val="en-US"/>
              </w:rPr>
              <w:t>8</w:t>
            </w:r>
          </w:p>
          <w:p w:rsidR="00833F8D" w:rsidRDefault="00833F8D">
            <w:pPr>
              <w:spacing w:after="0" w:line="240" w:lineRule="auto"/>
              <w:rPr>
                <w:rFonts w:ascii="Times New Roman" w:eastAsia="Times New Roman" w:hAnsi="Times New Roman"/>
                <w:sz w:val="24"/>
                <w:szCs w:val="24"/>
              </w:rPr>
            </w:pPr>
          </w:p>
          <w:p w:rsidR="00833F8D" w:rsidRDefault="00833F8D">
            <w:pPr>
              <w:spacing w:after="0" w:line="240" w:lineRule="auto"/>
              <w:rPr>
                <w:rFonts w:ascii="Times New Roman" w:eastAsia="Times New Roman" w:hAnsi="Times New Roman"/>
                <w:sz w:val="24"/>
                <w:szCs w:val="24"/>
              </w:rPr>
            </w:pPr>
          </w:p>
          <w:p w:rsidR="00833F8D" w:rsidRDefault="00833F8D">
            <w:pPr>
              <w:spacing w:after="0" w:line="240" w:lineRule="auto"/>
              <w:rPr>
                <w:rFonts w:ascii="Times New Roman" w:eastAsia="Times New Roman" w:hAnsi="Times New Roman"/>
                <w:sz w:val="24"/>
                <w:szCs w:val="24"/>
              </w:rPr>
            </w:pPr>
          </w:p>
          <w:p w:rsidR="00833F8D" w:rsidRDefault="009C1453">
            <w:pPr>
              <w:spacing w:after="0" w:line="240" w:lineRule="auto"/>
              <w:rPr>
                <w:sz w:val="24"/>
                <w:szCs w:val="24"/>
              </w:rPr>
            </w:pPr>
            <w:r>
              <w:rPr>
                <w:rFonts w:ascii="Times New Roman" w:eastAsia="Times New Roman" w:hAnsi="Times New Roman"/>
                <w:b/>
                <w:sz w:val="24"/>
                <w:szCs w:val="24"/>
              </w:rPr>
              <w:t>ΠΡΟΣ:</w:t>
            </w:r>
          </w:p>
          <w:p w:rsidR="00833F8D" w:rsidRDefault="009C1453">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Υπουργό Παιδείας &amp; Θρησκευμάτων κ. Ν. Κεραμέως.</w:t>
            </w:r>
          </w:p>
          <w:p w:rsidR="00833F8D" w:rsidRDefault="009C1453">
            <w:pPr>
              <w:numPr>
                <w:ilvl w:val="0"/>
                <w:numId w:val="1"/>
              </w:numPr>
              <w:spacing w:after="0" w:line="240" w:lineRule="auto"/>
              <w:ind w:hanging="326"/>
              <w:rPr>
                <w:rFonts w:ascii="Times New Roman" w:eastAsia="Times New Roman" w:hAnsi="Times New Roman"/>
                <w:sz w:val="24"/>
                <w:szCs w:val="24"/>
              </w:rPr>
            </w:pPr>
            <w:r>
              <w:rPr>
                <w:rFonts w:ascii="Times New Roman" w:eastAsia="Times New Roman" w:hAnsi="Times New Roman"/>
                <w:sz w:val="24"/>
                <w:szCs w:val="24"/>
              </w:rPr>
              <w:t>Γενικό Γραμματέα Π/</w:t>
            </w:r>
            <w:proofErr w:type="spellStart"/>
            <w:r>
              <w:rPr>
                <w:rFonts w:ascii="Times New Roman" w:eastAsia="Times New Roman" w:hAnsi="Times New Roman"/>
                <w:sz w:val="24"/>
                <w:szCs w:val="24"/>
              </w:rPr>
              <w:t>θμιας</w:t>
            </w:r>
            <w:proofErr w:type="spellEnd"/>
            <w:r>
              <w:rPr>
                <w:rFonts w:ascii="Times New Roman" w:eastAsia="Times New Roman" w:hAnsi="Times New Roman"/>
                <w:sz w:val="24"/>
                <w:szCs w:val="24"/>
              </w:rPr>
              <w:t>, Δ/</w:t>
            </w:r>
            <w:proofErr w:type="spellStart"/>
            <w:r>
              <w:rPr>
                <w:rFonts w:ascii="Times New Roman" w:eastAsia="Times New Roman" w:hAnsi="Times New Roman"/>
                <w:sz w:val="24"/>
                <w:szCs w:val="24"/>
              </w:rPr>
              <w:t>θμιας</w:t>
            </w:r>
            <w:proofErr w:type="spellEnd"/>
            <w:r>
              <w:rPr>
                <w:rFonts w:ascii="Times New Roman" w:eastAsia="Times New Roman" w:hAnsi="Times New Roman"/>
                <w:sz w:val="24"/>
                <w:szCs w:val="24"/>
              </w:rPr>
              <w:t xml:space="preserve"> Εκπαίδευσης &amp; Ειδικής Αγωγής κ. Α. </w:t>
            </w:r>
            <w:proofErr w:type="spellStart"/>
            <w:r>
              <w:rPr>
                <w:rFonts w:ascii="Times New Roman" w:eastAsia="Times New Roman" w:hAnsi="Times New Roman"/>
                <w:sz w:val="24"/>
                <w:szCs w:val="24"/>
              </w:rPr>
              <w:t>Κόπτση</w:t>
            </w:r>
            <w:proofErr w:type="spellEnd"/>
          </w:p>
          <w:p w:rsidR="00833F8D" w:rsidRDefault="009C145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ΚΟΙΝ.:</w:t>
            </w:r>
          </w:p>
          <w:p w:rsidR="00833F8D" w:rsidRDefault="009C1453">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Μέλη μας</w:t>
            </w:r>
          </w:p>
          <w:p w:rsidR="00833F8D" w:rsidRDefault="009C1453">
            <w:pPr>
              <w:spacing w:after="0" w:line="240" w:lineRule="auto"/>
              <w:ind w:hanging="326"/>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833F8D" w:rsidRDefault="00833F8D"/>
    <w:p w:rsidR="00EE0A14" w:rsidRPr="00EE0A14" w:rsidRDefault="00EE0A14" w:rsidP="00EE0A14">
      <w:pPr>
        <w:spacing w:after="0" w:line="240" w:lineRule="auto"/>
        <w:rPr>
          <w:rFonts w:ascii="Times New Roman" w:eastAsia="Times New Roman" w:hAnsi="Times New Roman"/>
          <w:sz w:val="24"/>
          <w:szCs w:val="24"/>
        </w:rPr>
      </w:pPr>
      <w:r w:rsidRPr="00EE0A14">
        <w:rPr>
          <w:rFonts w:eastAsia="Times New Roman"/>
          <w:b/>
          <w:bCs/>
          <w:color w:val="000000"/>
          <w:sz w:val="24"/>
          <w:szCs w:val="24"/>
        </w:rPr>
        <w:t>ΘΕΜΑ</w:t>
      </w:r>
      <w:r w:rsidRPr="00EE0A14">
        <w:rPr>
          <w:rFonts w:eastAsia="Times New Roman"/>
          <w:color w:val="000000"/>
          <w:sz w:val="24"/>
          <w:szCs w:val="24"/>
        </w:rPr>
        <w:t xml:space="preserve">: </w:t>
      </w:r>
      <w:r w:rsidRPr="00EE0A14">
        <w:rPr>
          <w:rFonts w:eastAsia="Times New Roman"/>
          <w:color w:val="000000"/>
        </w:rPr>
        <w:t>Χρονοδιάγραμμα διορισμών μόνιμων εκπαιδευτικών, πράξη ανάληψη υπηρεσίας</w:t>
      </w:r>
      <w:r w:rsidRPr="00EE0A14">
        <w:rPr>
          <w:rFonts w:eastAsia="Times New Roman"/>
          <w:color w:val="000000"/>
          <w:sz w:val="24"/>
          <w:szCs w:val="24"/>
        </w:rPr>
        <w:t> </w:t>
      </w:r>
    </w:p>
    <w:p w:rsidR="00EE0A14" w:rsidRPr="00EE0A14" w:rsidRDefault="00EE0A14" w:rsidP="00EE0A14">
      <w:pPr>
        <w:spacing w:after="0" w:line="240" w:lineRule="auto"/>
        <w:rPr>
          <w:rFonts w:ascii="Times New Roman" w:eastAsia="Times New Roman" w:hAnsi="Times New Roman"/>
          <w:sz w:val="24"/>
          <w:szCs w:val="24"/>
        </w:rPr>
      </w:pPr>
    </w:p>
    <w:p w:rsidR="00EE0A14" w:rsidRPr="00EE0A14" w:rsidRDefault="00EE0A14" w:rsidP="00EE0A14">
      <w:pPr>
        <w:spacing w:after="160" w:line="240" w:lineRule="auto"/>
        <w:ind w:firstLine="720"/>
        <w:jc w:val="both"/>
        <w:rPr>
          <w:rFonts w:ascii="Times New Roman" w:eastAsia="Times New Roman" w:hAnsi="Times New Roman"/>
          <w:sz w:val="24"/>
          <w:szCs w:val="24"/>
        </w:rPr>
      </w:pPr>
      <w:r w:rsidRPr="00EE0A14">
        <w:rPr>
          <w:rFonts w:eastAsia="Times New Roman"/>
          <w:color w:val="000000"/>
        </w:rPr>
        <w:t xml:space="preserve">Με ανησυχία πληροφορούμαστε από ιστοσελίδες εκπαιδευτικού ενδιαφέροντος περί του χρονοδιαγράμματος επί της διαδικασίας διορισμού μόνιμων εκπαιδευτικών, </w:t>
      </w:r>
      <w:r w:rsidRPr="00EE0A14">
        <w:rPr>
          <w:rFonts w:eastAsia="Times New Roman"/>
          <w:b/>
          <w:bCs/>
          <w:color w:val="000000"/>
        </w:rPr>
        <w:t>όπου μεταξύ των άλλων αναφέρεται και το γεγονός ότι η ανάληψη υπηρεσίας και η ορκωμοσία θα πραγματοποιηθούν από τις 10 Αυγούστου και μετά, με τον κίνδυνο το επίμαχο χρονικό διάστημα να αρχίζει για άλλη μία χρονιά ακόμα και πριν το δεκαπενταύγουστο.</w:t>
      </w:r>
      <w:r w:rsidRPr="00EE0A14">
        <w:rPr>
          <w:rFonts w:eastAsia="Times New Roman"/>
          <w:color w:val="000000"/>
        </w:rPr>
        <w:t xml:space="preserve"> Σας υπενθυμίζουμε εδώ, την αναστάτωση που δημιουργήθηκε πέρυσι, όπου το αντίστοιχο  χρονικό διάστημα αφορούσε την περίοδο 11 με 17 Αυγούστου.</w:t>
      </w:r>
      <w:r w:rsidRPr="00EE0A14">
        <w:rPr>
          <w:rFonts w:eastAsia="Times New Roman"/>
          <w:b/>
          <w:bCs/>
          <w:color w:val="000000"/>
        </w:rPr>
        <w:t> </w:t>
      </w:r>
    </w:p>
    <w:p w:rsidR="00EE0A14" w:rsidRPr="00EE0A14" w:rsidRDefault="00EE0A14" w:rsidP="00EE0A14">
      <w:pPr>
        <w:spacing w:after="160" w:line="240" w:lineRule="auto"/>
        <w:ind w:firstLine="720"/>
        <w:jc w:val="both"/>
        <w:rPr>
          <w:rFonts w:ascii="Times New Roman" w:eastAsia="Times New Roman" w:hAnsi="Times New Roman"/>
          <w:sz w:val="24"/>
          <w:szCs w:val="24"/>
        </w:rPr>
      </w:pPr>
      <w:r w:rsidRPr="00EE0A14">
        <w:rPr>
          <w:rFonts w:eastAsia="Times New Roman"/>
          <w:color w:val="000000"/>
        </w:rPr>
        <w:t xml:space="preserve">Στην περίπτωση που τα αναφερόμενα στα παραπάνω δημοσιεύματα γίνουν πράξη, είμαστε υποχρεωμένοι να εκφράσουμε την αγανάκτησή μας καταγγέλλοντας το γεγονός αυτό καθώς θα πρόκειται καθαρά για μια κίνηση εντυπωσιασμού αφού η προσέλευση των νεοδιόριστων εκπαιδευτικών κατά τη συγκεκριμένη περίοδο στις υπηρεσίες μας θα επιφέρει προβλήματα που άπτονται τόσο του οικογενειακού προγραμματισμού των ιδίων (οι περισσότεροι </w:t>
      </w:r>
      <w:proofErr w:type="spellStart"/>
      <w:r w:rsidRPr="00EE0A14">
        <w:rPr>
          <w:rFonts w:eastAsia="Times New Roman"/>
          <w:color w:val="000000"/>
        </w:rPr>
        <w:t>εξ΄αυτών</w:t>
      </w:r>
      <w:proofErr w:type="spellEnd"/>
      <w:r w:rsidRPr="00EE0A14">
        <w:rPr>
          <w:rFonts w:eastAsia="Times New Roman"/>
          <w:color w:val="000000"/>
        </w:rPr>
        <w:t xml:space="preserve"> θα βρίσκονται σε διακοπές), όσο και των αδειών των συναδέλφων μας, διοικητικών υπαλλήλων (η συντριπτική τους πλειοψηφία θα βρίσκεται ήδη σε προγραμματισμένη άδεια), οι οποίοι ξαφνικά θα κληθούν να διεκπεραιώσουν τις σχετικές διαδικασίες. </w:t>
      </w:r>
    </w:p>
    <w:p w:rsidR="00EE0A14" w:rsidRPr="00EE0A14" w:rsidRDefault="00EE0A14" w:rsidP="00EE0A14">
      <w:pPr>
        <w:spacing w:after="160" w:line="240" w:lineRule="auto"/>
        <w:ind w:firstLine="720"/>
        <w:jc w:val="both"/>
        <w:rPr>
          <w:rFonts w:ascii="Times New Roman" w:eastAsia="Times New Roman" w:hAnsi="Times New Roman"/>
          <w:sz w:val="24"/>
          <w:szCs w:val="24"/>
        </w:rPr>
      </w:pPr>
      <w:r w:rsidRPr="00EE0A14">
        <w:rPr>
          <w:rFonts w:eastAsia="Times New Roman"/>
          <w:b/>
          <w:bCs/>
          <w:color w:val="000000"/>
        </w:rPr>
        <w:t>Στη βάση των παραπάνω ζητάμε οι διαδικασίες ανάληψης υπηρεσίας και ορκωμοσίας των νεοδιόριστων εκπαιδευτικών να εκκινήσουν από τη Δευτέρα 22-08-2022. </w:t>
      </w:r>
    </w:p>
    <w:p w:rsidR="00EE0A14" w:rsidRPr="00EE0A14" w:rsidRDefault="00EE0A14" w:rsidP="00EE0A14">
      <w:pPr>
        <w:spacing w:after="160" w:line="240" w:lineRule="auto"/>
        <w:ind w:firstLine="720"/>
        <w:jc w:val="both"/>
        <w:rPr>
          <w:rFonts w:ascii="Times New Roman" w:eastAsia="Times New Roman" w:hAnsi="Times New Roman"/>
          <w:sz w:val="24"/>
          <w:szCs w:val="24"/>
        </w:rPr>
      </w:pPr>
      <w:r w:rsidRPr="00EE0A14">
        <w:rPr>
          <w:rFonts w:eastAsia="Times New Roman"/>
          <w:color w:val="000000"/>
        </w:rPr>
        <w:t xml:space="preserve">Είμαστε πεπεισμένοι ότι με την ενέργεια σας αυτή, θα αναδείξετε έναν ανθρωποκεντρικό τρόπο διοίκησης, επιδεικνύοντας εν τοις </w:t>
      </w:r>
      <w:proofErr w:type="spellStart"/>
      <w:r w:rsidRPr="00EE0A14">
        <w:rPr>
          <w:rFonts w:eastAsia="Times New Roman"/>
          <w:color w:val="000000"/>
        </w:rPr>
        <w:t>πράγμασι</w:t>
      </w:r>
      <w:proofErr w:type="spellEnd"/>
      <w:r w:rsidRPr="00EE0A14">
        <w:rPr>
          <w:rFonts w:eastAsia="Times New Roman"/>
          <w:color w:val="000000"/>
        </w:rPr>
        <w:t xml:space="preserve"> το ενδιαφέρον σας προς τους υπαλλήλους των περιφερειακών υπηρεσιών, οι οποίοι ανταποκρίνονται πάντα με επαγγελματισμό και αξιοσύνη στα υπηρεσιακά τους καθήκοντα τηρώντας και υλοποιώντας χρονοδιαγράμματα, πολλές φορές ασφυκτικά, ξεπερνώντας κάθε όριο υπηρεσιακής και ανθρώπινης αντοχής,  ακόμη περισσότερο σε εκείνες τις υπηρεσίες μας που παραμένουν εξαιρετικά </w:t>
      </w:r>
      <w:proofErr w:type="spellStart"/>
      <w:r w:rsidRPr="00EE0A14">
        <w:rPr>
          <w:rFonts w:eastAsia="Times New Roman"/>
          <w:color w:val="000000"/>
        </w:rPr>
        <w:t>υποστελεχωμένες</w:t>
      </w:r>
      <w:proofErr w:type="spellEnd"/>
      <w:r w:rsidRPr="00EE0A14">
        <w:rPr>
          <w:rFonts w:eastAsia="Times New Roman"/>
          <w:color w:val="000000"/>
        </w:rPr>
        <w:t xml:space="preserve">. </w:t>
      </w:r>
      <w:r w:rsidRPr="00EE0A14">
        <w:rPr>
          <w:rFonts w:eastAsia="Times New Roman"/>
          <w:b/>
          <w:bCs/>
          <w:color w:val="000000"/>
        </w:rPr>
        <w:t xml:space="preserve">Επιπλέον, η προτεινόμενη ημερομηνία, </w:t>
      </w:r>
      <w:proofErr w:type="spellStart"/>
      <w:r w:rsidRPr="00EE0A14">
        <w:rPr>
          <w:rFonts w:eastAsia="Times New Roman"/>
          <w:b/>
          <w:bCs/>
          <w:color w:val="000000"/>
        </w:rPr>
        <w:t>ουδένα</w:t>
      </w:r>
      <w:proofErr w:type="spellEnd"/>
      <w:r w:rsidRPr="00EE0A14">
        <w:rPr>
          <w:rFonts w:eastAsia="Times New Roman"/>
          <w:b/>
          <w:bCs/>
          <w:color w:val="000000"/>
        </w:rPr>
        <w:t xml:space="preserve"> πρόσκομμα θέτει ως προς την τοποθέτηση των νεοδιόριστων εκπαιδευτικών στις σχολικές μονάδες, από την 01-09-2022. </w:t>
      </w:r>
    </w:p>
    <w:p w:rsidR="00EE0A14" w:rsidRPr="00EE0A14" w:rsidRDefault="00EE0A14" w:rsidP="00EE0A14">
      <w:pPr>
        <w:spacing w:after="160" w:line="240" w:lineRule="auto"/>
        <w:ind w:firstLine="720"/>
        <w:jc w:val="both"/>
        <w:rPr>
          <w:rFonts w:ascii="Times New Roman" w:eastAsia="Times New Roman" w:hAnsi="Times New Roman"/>
          <w:sz w:val="24"/>
          <w:szCs w:val="24"/>
        </w:rPr>
      </w:pPr>
      <w:r w:rsidRPr="00EE0A14">
        <w:rPr>
          <w:rFonts w:eastAsia="Times New Roman"/>
          <w:color w:val="000000"/>
          <w:u w:val="single"/>
        </w:rPr>
        <w:t xml:space="preserve">Τέλος, σας υπενθυμίζουμε την ανάγκη για την άμεση δημοσίευση του ΦΕΚ που αφορούν στις υπερωρίες </w:t>
      </w:r>
      <w:proofErr w:type="spellStart"/>
      <w:r w:rsidRPr="00EE0A14">
        <w:rPr>
          <w:rFonts w:eastAsia="Times New Roman"/>
          <w:color w:val="000000"/>
          <w:u w:val="single"/>
        </w:rPr>
        <w:t>Β΄Εξαμήνου</w:t>
      </w:r>
      <w:proofErr w:type="spellEnd"/>
      <w:r w:rsidRPr="00EE0A14">
        <w:rPr>
          <w:rFonts w:eastAsia="Times New Roman"/>
          <w:color w:val="000000"/>
          <w:u w:val="single"/>
        </w:rPr>
        <w:t xml:space="preserve"> 2022, προκειμένου να συγκροτηθούν άμεσα τα σχετικά συνεργεία που θα χειριστούν τις ιδιαίτερα αυξημένες υποχρεώσεις και του επόμενου μήνα.</w:t>
      </w:r>
    </w:p>
    <w:p w:rsidR="00833F8D" w:rsidRDefault="00833F8D">
      <w:pPr>
        <w:spacing w:after="120" w:line="240" w:lineRule="auto"/>
        <w:jc w:val="both"/>
        <w:rPr>
          <w:rFonts w:ascii="Times New Roman" w:eastAsia="Times New Roman" w:hAnsi="Times New Roman"/>
          <w:sz w:val="24"/>
          <w:szCs w:val="24"/>
        </w:rPr>
      </w:pPr>
    </w:p>
    <w:p w:rsidR="00833F8D" w:rsidRDefault="009C1453">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Για το Διοικητικό Συμβούλιο του ΣΥΠΥΥΠ </w:t>
      </w:r>
    </w:p>
    <w:p w:rsidR="00833F8D" w:rsidRDefault="00833F8D">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833F8D" w:rsidRDefault="00833F8D">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833F8D" w:rsidRDefault="009C1453">
      <w:pPr>
        <w:jc w:val="center"/>
        <w:rPr>
          <w:rFonts w:ascii="Times New Roman" w:eastAsia="Times New Roman" w:hAnsi="Times New Roman"/>
          <w:sz w:val="24"/>
          <w:szCs w:val="24"/>
        </w:rPr>
      </w:pPr>
      <w:r>
        <w:rPr>
          <w:rFonts w:ascii="Times New Roman" w:eastAsia="Times New Roman" w:hAnsi="Times New Roman"/>
          <w:sz w:val="24"/>
          <w:szCs w:val="24"/>
        </w:rPr>
        <w:t>Ο Πρόεδρος</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Η Γ. Γραμματέας</w:t>
      </w:r>
    </w:p>
    <w:p w:rsidR="00833F8D" w:rsidRDefault="009C1453">
      <w:r>
        <w:rPr>
          <w:rFonts w:ascii="Times New Roman" w:eastAsia="Times New Roman" w:hAnsi="Times New Roman"/>
          <w:sz w:val="24"/>
          <w:szCs w:val="24"/>
        </w:rPr>
        <w:t xml:space="preserve">        </w:t>
      </w:r>
      <w:r w:rsidR="00EE0A14">
        <w:rPr>
          <w:rFonts w:ascii="Times New Roman" w:eastAsia="Times New Roman" w:hAnsi="Times New Roman"/>
          <w:sz w:val="24"/>
          <w:szCs w:val="24"/>
          <w:lang w:val="en-US"/>
        </w:rPr>
        <w:t xml:space="preserve">          </w:t>
      </w:r>
      <w:bookmarkStart w:id="0" w:name="_GoBack"/>
      <w:bookmarkEnd w:id="0"/>
      <w:r>
        <w:rPr>
          <w:rFonts w:ascii="Times New Roman" w:eastAsia="Times New Roman" w:hAnsi="Times New Roman"/>
          <w:sz w:val="24"/>
          <w:szCs w:val="24"/>
        </w:rPr>
        <w:t xml:space="preserve">  Νώντας Αθανασιάδης</w:t>
      </w:r>
      <w:r>
        <w:rPr>
          <w:rFonts w:ascii="Times New Roman" w:eastAsia="Times New Roman" w:hAnsi="Times New Roman"/>
          <w:sz w:val="24"/>
          <w:szCs w:val="24"/>
        </w:rPr>
        <w:tab/>
      </w:r>
      <w:r>
        <w:rPr>
          <w:rFonts w:ascii="Times New Roman" w:eastAsia="Times New Roman" w:hAnsi="Times New Roman"/>
          <w:sz w:val="24"/>
          <w:szCs w:val="24"/>
        </w:rPr>
        <w:tab/>
        <w:t xml:space="preserve">                                 Μαρία Γρηγορίου</w:t>
      </w:r>
    </w:p>
    <w:sectPr w:rsidR="00833F8D" w:rsidSect="00EE0A14">
      <w:pgSz w:w="11906" w:h="16838"/>
      <w:pgMar w:top="567" w:right="1133"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8AE"/>
    <w:multiLevelType w:val="multilevel"/>
    <w:tmpl w:val="1DCC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A54065"/>
    <w:multiLevelType w:val="multilevel"/>
    <w:tmpl w:val="6AE4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33F8D"/>
    <w:rsid w:val="007C4594"/>
    <w:rsid w:val="00833F8D"/>
    <w:rsid w:val="009C1453"/>
    <w:rsid w:val="00EE0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53"/>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D95953"/>
    <w:rPr>
      <w:color w:val="0000FF"/>
      <w:u w:val="single"/>
    </w:rPr>
  </w:style>
  <w:style w:type="paragraph" w:styleId="a4">
    <w:name w:val="Balloon Text"/>
    <w:basedOn w:val="a"/>
    <w:link w:val="Char"/>
    <w:uiPriority w:val="99"/>
    <w:semiHidden/>
    <w:unhideWhenUsed/>
    <w:rsid w:val="00D959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953"/>
    <w:rPr>
      <w:rFonts w:ascii="Tahoma" w:eastAsia="Calibri" w:hAnsi="Tahoma" w:cs="Tahoma"/>
      <w:sz w:val="16"/>
      <w:szCs w:val="16"/>
    </w:rPr>
  </w:style>
  <w:style w:type="paragraph" w:styleId="Web">
    <w:name w:val="Normal (Web)"/>
    <w:basedOn w:val="a"/>
    <w:uiPriority w:val="99"/>
    <w:unhideWhenUsed/>
    <w:rsid w:val="00D95953"/>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152F24"/>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53"/>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D95953"/>
    <w:rPr>
      <w:color w:val="0000FF"/>
      <w:u w:val="single"/>
    </w:rPr>
  </w:style>
  <w:style w:type="paragraph" w:styleId="a4">
    <w:name w:val="Balloon Text"/>
    <w:basedOn w:val="a"/>
    <w:link w:val="Char"/>
    <w:uiPriority w:val="99"/>
    <w:semiHidden/>
    <w:unhideWhenUsed/>
    <w:rsid w:val="00D959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953"/>
    <w:rPr>
      <w:rFonts w:ascii="Tahoma" w:eastAsia="Calibri" w:hAnsi="Tahoma" w:cs="Tahoma"/>
      <w:sz w:val="16"/>
      <w:szCs w:val="16"/>
    </w:rPr>
  </w:style>
  <w:style w:type="paragraph" w:styleId="Web">
    <w:name w:val="Normal (Web)"/>
    <w:basedOn w:val="a"/>
    <w:uiPriority w:val="99"/>
    <w:unhideWhenUsed/>
    <w:rsid w:val="00D95953"/>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152F24"/>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ypyp.gr"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ypyy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1pOqQZEDzFnbUtQ04rWvlkRFQ==">AMUW2mU0BgikVNySD1//FcyhrGdinBt8p08htqMpEKb58REn5yXpowNwlIxG/1Fqe/APm80IN61naJDpiEnc+cMUkwwS2h1+RrHA4n5+PNiN0QxSZhTp/W4=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2489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eathanasiadis</cp:lastModifiedBy>
  <cp:revision>2</cp:revision>
  <dcterms:created xsi:type="dcterms:W3CDTF">2022-07-27T09:53:00Z</dcterms:created>
  <dcterms:modified xsi:type="dcterms:W3CDTF">2022-07-27T09:53:00Z</dcterms:modified>
</cp:coreProperties>
</file>